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DB" w:rsidRPr="00431E7C" w:rsidRDefault="00735ADB" w:rsidP="00735ADB">
      <w:pPr>
        <w:jc w:val="center"/>
        <w:rPr>
          <w:b/>
          <w:color w:val="000000" w:themeColor="text1"/>
        </w:rPr>
      </w:pPr>
      <w:r w:rsidRPr="00431E7C">
        <w:rPr>
          <w:b/>
          <w:color w:val="000000" w:themeColor="text1"/>
        </w:rPr>
        <w:t>Календарно-тематическое планирование по литературе для 10 класса</w:t>
      </w:r>
    </w:p>
    <w:p w:rsidR="00735ADB" w:rsidRPr="00431E7C" w:rsidRDefault="00735ADB" w:rsidP="00735ADB">
      <w:pPr>
        <w:rPr>
          <w:color w:val="000000" w:themeColor="text1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709"/>
        <w:gridCol w:w="2126"/>
        <w:gridCol w:w="2977"/>
        <w:gridCol w:w="4252"/>
        <w:gridCol w:w="851"/>
      </w:tblGrid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rPr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b/>
                <w:color w:val="000000" w:themeColor="text1"/>
              </w:rPr>
            </w:pPr>
            <w:r w:rsidRPr="00431E7C">
              <w:rPr>
                <w:b/>
                <w:color w:val="000000" w:themeColor="text1"/>
              </w:rPr>
              <w:t>Тема урока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Кол</w:t>
            </w:r>
            <w:proofErr w:type="gramStart"/>
            <w:r>
              <w:rPr>
                <w:b/>
                <w:color w:val="000000" w:themeColor="text1"/>
              </w:rPr>
              <w:t>.ч</w:t>
            </w:r>
            <w:proofErr w:type="spellEnd"/>
            <w:proofErr w:type="gramEnd"/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b/>
                <w:color w:val="000000" w:themeColor="text1"/>
              </w:rPr>
            </w:pPr>
            <w:r w:rsidRPr="00431E7C">
              <w:rPr>
                <w:b/>
                <w:color w:val="000000" w:themeColor="text1"/>
              </w:rPr>
              <w:t>Тип урока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  <w:sz w:val="22"/>
                <w:szCs w:val="22"/>
              </w:rPr>
              <w:t>Элементы содержания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rPr>
                <w:b/>
                <w:color w:val="000000" w:themeColor="text1"/>
              </w:rPr>
            </w:pPr>
            <w:r w:rsidRPr="00431E7C">
              <w:rPr>
                <w:b/>
                <w:color w:val="000000" w:themeColor="text1"/>
              </w:rPr>
              <w:t>Домашнее задание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Дата </w:t>
            </w:r>
            <w:r w:rsidRPr="00431E7C">
              <w:rPr>
                <w:b/>
                <w:color w:val="000000" w:themeColor="text1"/>
              </w:rPr>
              <w:t xml:space="preserve"> </w:t>
            </w:r>
          </w:p>
        </w:tc>
      </w:tr>
      <w:tr w:rsidR="00177D20" w:rsidRPr="00431E7C" w:rsidTr="00177D20">
        <w:trPr>
          <w:trHeight w:val="1132"/>
        </w:trPr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Вводный урок. Общая характеристика литературы </w:t>
            </w:r>
            <w:r w:rsidRPr="00431E7C">
              <w:rPr>
                <w:color w:val="000000" w:themeColor="text1"/>
                <w:lang w:val="en-US"/>
              </w:rPr>
              <w:t>XIX</w:t>
            </w:r>
            <w:r w:rsidRPr="00431E7C">
              <w:rPr>
                <w:color w:val="000000" w:themeColor="text1"/>
              </w:rPr>
              <w:t xml:space="preserve"> века.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pStyle w:val="Default"/>
              <w:rPr>
                <w:iCs/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>Историко-</w:t>
            </w:r>
          </w:p>
          <w:p w:rsidR="00177D20" w:rsidRPr="00431E7C" w:rsidRDefault="00177D20" w:rsidP="001746C7">
            <w:pPr>
              <w:pStyle w:val="Default"/>
              <w:rPr>
                <w:iCs/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>литературный обзор с привлечением</w:t>
            </w:r>
          </w:p>
          <w:p w:rsidR="00177D20" w:rsidRPr="00431E7C" w:rsidRDefault="00177D20" w:rsidP="00177D20">
            <w:pPr>
              <w:pStyle w:val="Default"/>
              <w:rPr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 xml:space="preserve"> раздела учебника </w:t>
            </w:r>
          </w:p>
        </w:tc>
        <w:tc>
          <w:tcPr>
            <w:tcW w:w="4252" w:type="dxa"/>
          </w:tcPr>
          <w:p w:rsidR="00177D20" w:rsidRPr="00177D20" w:rsidRDefault="00177D20" w:rsidP="00177D20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Презентация по теме «литература первой половины 19 века»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Русская литературная критика второй половины 19 в.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Урок-повторение,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pStyle w:val="Default"/>
              <w:rPr>
                <w:iCs/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>Историко-</w:t>
            </w:r>
          </w:p>
          <w:p w:rsidR="00177D20" w:rsidRPr="00431E7C" w:rsidRDefault="00177D20" w:rsidP="001746C7">
            <w:pPr>
              <w:pStyle w:val="Default"/>
              <w:rPr>
                <w:iCs/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>литературный обзор с привлечением</w:t>
            </w:r>
          </w:p>
          <w:p w:rsidR="00177D20" w:rsidRPr="00431E7C" w:rsidRDefault="00177D20" w:rsidP="001746C7">
            <w:pPr>
              <w:pStyle w:val="Default"/>
              <w:rPr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 xml:space="preserve"> раздела учебника 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критической статьи В. Г. Белинского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3. 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«Западники и славянофилы»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Урок-повторение,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pStyle w:val="Default"/>
              <w:rPr>
                <w:iCs/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>Историко-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>литературный обзор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Индивидуальные задания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rPr>
          <w:trHeight w:val="752"/>
        </w:trPr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4. 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Программа нигилистов и почвен</w:t>
            </w:r>
            <w:bookmarkStart w:id="0" w:name="_GoBack"/>
            <w:bookmarkEnd w:id="0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ников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Урок-повторение,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pStyle w:val="Default"/>
              <w:rPr>
                <w:iCs/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>Историко-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iCs/>
                <w:color w:val="000000" w:themeColor="text1"/>
              </w:rPr>
              <w:t>литературный обзор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Составить тезисный план статьи, стр. 39 (№ 3)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Жизнь и творчество И.С.Тургенева </w:t>
            </w:r>
          </w:p>
        </w:tc>
        <w:tc>
          <w:tcPr>
            <w:tcW w:w="709" w:type="dxa"/>
          </w:tcPr>
          <w:p w:rsidR="00177D20" w:rsidRPr="005C76D9" w:rsidRDefault="00177D20" w:rsidP="001746C7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Основные этапы жизни и творчества И.С. Тургенева. Выявление художественного своеобразия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Презентация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Сборник «Записки охотника»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Лекция 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Жанровое понятие «цикл рассказов»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к семинару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8-9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Характеристика эпохи 60-х гг. </w:t>
            </w: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  <w:lang w:val="en-US"/>
              </w:rPr>
              <w:t>XIX</w:t>
            </w: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в. Роман «Отцы и дети». История создания. Смысл названия романа</w:t>
            </w:r>
          </w:p>
        </w:tc>
        <w:tc>
          <w:tcPr>
            <w:tcW w:w="709" w:type="dxa"/>
          </w:tcPr>
          <w:p w:rsidR="00177D20" w:rsidRPr="005C76D9" w:rsidRDefault="00177D20" w:rsidP="001746C7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Семинарское занятие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Историческая основа романа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к семинару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Базаров в селе Кирсановых. Идеологические и социальные разногласия героев. Торжество демократизма над аристократией.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Комбинированный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Система художественных образов.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героя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Базаров в системе действующих лиц романа. Трагический характер конфликта в романе.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Аналитическая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Противоречивость образа Базарова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Индивидуальные задания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Кто истинные друзья и последователи Базарова?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Работа с текстом, аналитическая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Второстепенные образы романа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pStyle w:val="Default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глав</w:t>
            </w:r>
          </w:p>
          <w:p w:rsidR="00177D20" w:rsidRPr="00431E7C" w:rsidRDefault="00177D20" w:rsidP="001746C7">
            <w:pPr>
              <w:pStyle w:val="Default"/>
              <w:rPr>
                <w:color w:val="000000" w:themeColor="text1"/>
              </w:rPr>
            </w:pP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Дружба и любовь в жизни героев.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Семинарское занятие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Понятие психологического конфликта.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глав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Мировоззренческий кризис Базарова. Базаров и народ.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Семинарское занятие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Причины духовного разлада Базарова с самим собой.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к проверочной работе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Художественная сила последних сцен романа И.С.Тургенева «Отцы и дети». Проверочная работа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Сцена смерти главного героя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сообщений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Конспект статьи Д.Писарева «Базаров»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Основные взгляды критиков на образ Базарова.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Романы Тургенева «Рудин», «Накануне»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Основные события романов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Подготовка к домашнему сочинению по творчеству И.С.Тургенева</w:t>
            </w:r>
          </w:p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Развитие речи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План сочинения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Дописать сочинение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Проверочная работа по роману «Отцы и дети»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Тест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глав романа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20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Роман </w:t>
            </w:r>
            <w:r w:rsidRPr="00431E7C">
              <w:rPr>
                <w:i w:val="0"/>
                <w:color w:val="000000" w:themeColor="text1"/>
                <w:sz w:val="24"/>
                <w:szCs w:val="24"/>
                <w:u w:val="none"/>
              </w:rPr>
              <w:t xml:space="preserve">Н.Г.Чернышевского </w:t>
            </w: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«Что делать?»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Урок-лекция, презентации учащихся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Основные этапы жизненного и творческого пути писателя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Презентация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Творческая история и жанровое своеобразие романа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Исторические предпосылки к созданию романа.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Жизнь и творчество И.А.Гончарова. Три романа писателя.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  <w:p w:rsidR="00177D20" w:rsidRPr="00431E7C" w:rsidRDefault="00177D20" w:rsidP="001746C7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Основные этапы жизни И.А. Гончарова.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сообщений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23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Роман «Обломов». Суть «</w:t>
            </w:r>
            <w:proofErr w:type="gramStart"/>
            <w:r w:rsidRPr="00431E7C">
              <w:rPr>
                <w:color w:val="000000" w:themeColor="text1"/>
              </w:rPr>
              <w:t>обломовщины</w:t>
            </w:r>
            <w:proofErr w:type="gramEnd"/>
            <w:r w:rsidRPr="00431E7C">
              <w:rPr>
                <w:color w:val="000000" w:themeColor="text1"/>
              </w:rPr>
              <w:t>». Обломов – его сущность, характер, судьба.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Главные образы романа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глав романа, в. 1 - 5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24 - 25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Обломов и </w:t>
            </w:r>
            <w:proofErr w:type="spellStart"/>
            <w:r w:rsidRPr="00431E7C">
              <w:rPr>
                <w:color w:val="000000" w:themeColor="text1"/>
              </w:rPr>
              <w:t>Штольц</w:t>
            </w:r>
            <w:proofErr w:type="spellEnd"/>
            <w:r w:rsidRPr="00431E7C">
              <w:rPr>
                <w:color w:val="000000" w:themeColor="text1"/>
              </w:rPr>
              <w:t>. Сравнительная характеристика. Проверочная работа.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Проблемные задания, диалог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героев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Индивидуальные задания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Обломов и Ольга Ильинская (Женские образы в романе)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Проблемные задания, аналитическая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героев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В. 2-6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Судьбы обломовцев. Захар. Историко-философский смысл романа.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Проблемные задания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Роль второстепенных героев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Анализ глав, в. 1, 3. 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rPr>
          <w:trHeight w:val="1259"/>
        </w:trPr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28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Литературоведческий практикум «Обломов»</w:t>
            </w:r>
          </w:p>
          <w:p w:rsidR="00177D20" w:rsidRPr="00431E7C" w:rsidRDefault="00177D20" w:rsidP="001746C7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Семинар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Сопоставительный анализ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к проверочной работе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29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Проверочная работа по роману «Обломов»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Тест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30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Роман «Обрыв». Центральные образы романа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Главные герои произведения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глав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31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Жизнь и творчество А.Н.Островского. «Колумб Замоскворечья»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Этапы жизни и творчества А.Н.Островского.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глав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32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Драма «Гроза». Творческая история пьесы «Гроза». Основной конфликт и расстановка действующих лиц в пьесе.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Работа с текстом, аналитическая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Конфликт, тема, идея, композиция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33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Город Калинов и его обитатели.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Аналитическая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 города и его обителей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Презентация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34 - 35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Быт и нравы «темного царства». Молодое поколение в пьесе Островского «Гроза». Проверочная работа.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Проблемные задания, работа с текстом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Система художественных образов. Анализ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Учебник, в. 1 - 6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36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Сила и слабость характера Катерины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Беседа, работа с текстом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 героини.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героини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37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Конспект статьи Н.Добролюбова </w:t>
            </w: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lastRenderedPageBreak/>
              <w:t>«Луч света в тёмном царстве»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Развитие речи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Критика о пьесе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Быт и нравы русской провинции в пьесе А.Н. Островского «Бесприданница»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Аналитическая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Понятие «маленький человек», «говорящая фамилия»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39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Р.Р. Подготовка к  сочинению по творчеству Островского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Развитие речи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Сочинение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Учебник, в. 2 - 4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40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i w:val="0"/>
                <w:color w:val="000000" w:themeColor="text1"/>
                <w:sz w:val="24"/>
                <w:szCs w:val="24"/>
                <w:u w:val="none"/>
              </w:rPr>
              <w:t>Ф.И.Тютчев</w:t>
            </w: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. </w:t>
            </w:r>
          </w:p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Жизнь и творчество.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Этапы жизни и творчества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Мотивы лирики Тютчева</w:t>
            </w:r>
          </w:p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Семинарское занятие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i w:val="0"/>
                <w:color w:val="000000" w:themeColor="text1"/>
                <w:sz w:val="24"/>
                <w:szCs w:val="24"/>
                <w:u w:val="none"/>
              </w:rPr>
              <w:t>А.А.Фет</w:t>
            </w: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. Жизнь и творчество 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Этапы жизни и творчества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43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Мотивы лирики А.А. Фета. Художественное своеобразие его поэзии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Семинарское занятие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44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Проверочная работа  по творчеству Тютчева, Фета.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Тест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сообщений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45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Жизнь и творчество Н.А. Некрасова 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Этапы жизни и творчества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Тема любви в лирике Некрасова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Семинарское занятие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Тематика лирики Некрасова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Тема народа в творчестве Некрасова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стихотворений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48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Поэма-эпопея «Кому на Руси жить хорошо». Жанр и композиция.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поэмы. История создания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Учебник, в. 1-4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49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Жизнь народа и образы крестьян в поэме А.Н.Некрасова  «Кому на Руси жить хорошо». Савели</w:t>
            </w:r>
            <w:proofErr w:type="gram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й-</w:t>
            </w:r>
            <w:proofErr w:type="gram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богатырь святорусский, Гриша </w:t>
            </w:r>
            <w:proofErr w:type="spell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Добросклонов</w:t>
            </w:r>
            <w:proofErr w:type="spell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- народные заступники.</w:t>
            </w:r>
          </w:p>
        </w:tc>
        <w:tc>
          <w:tcPr>
            <w:tcW w:w="709" w:type="dxa"/>
          </w:tcPr>
          <w:p w:rsidR="00177D20" w:rsidRPr="005C76D9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Аналитическая беседа, работа с текстом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поэмы, ее центральных образов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Индивидуальные задания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50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Сатирические портреты помещиков в </w:t>
            </w: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lastRenderedPageBreak/>
              <w:t>поэме А.Н.Некрасова  «Кому на Руси жить хорошо».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Аналитическая </w:t>
            </w:r>
            <w:r w:rsidRPr="00431E7C">
              <w:rPr>
                <w:color w:val="000000" w:themeColor="text1"/>
              </w:rPr>
              <w:lastRenderedPageBreak/>
              <w:t>беседа, работа с текстом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Образы помещиков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образов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51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«Долюшка русская, долюшка женская…»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Аналитическая беседа, работа с текстом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 Матрены Тимофеевны.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образов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rPr>
          <w:trHeight w:val="616"/>
        </w:trPr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52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«Стиль, отвечающий теме». 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Развитие речи</w:t>
            </w:r>
          </w:p>
        </w:tc>
        <w:tc>
          <w:tcPr>
            <w:tcW w:w="2977" w:type="dxa"/>
          </w:tcPr>
          <w:p w:rsidR="00177D20" w:rsidRPr="00177D20" w:rsidRDefault="00177D20" w:rsidP="00177D20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Худ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ожественные особенности поэмы. 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Подготовка устных сообщений 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53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Проверочная работа  по творчеству Н.А.Некрасова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Тест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Презентация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54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Лирика</w:t>
            </w:r>
            <w:r w:rsidRPr="00431E7C">
              <w:rPr>
                <w:i w:val="0"/>
                <w:color w:val="000000" w:themeColor="text1"/>
                <w:sz w:val="24"/>
                <w:szCs w:val="24"/>
                <w:u w:val="none"/>
              </w:rPr>
              <w:t xml:space="preserve"> А.К. Толстого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лирического произведения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Знакомство учащихся с основными этапами  творчества поэта.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55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М. Е. Салтыков – Щедрин. Жизнь и творчество. Роман «История одного города» Обзор. </w:t>
            </w:r>
          </w:p>
        </w:tc>
        <w:tc>
          <w:tcPr>
            <w:tcW w:w="709" w:type="dxa"/>
          </w:tcPr>
          <w:p w:rsidR="00177D20" w:rsidRPr="005C76D9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Знакомство с основными вехами жизни и творчества писателя.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Учебник, в. 1-4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56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Роман «Господа Головлевы»- эпизоды из жизни одной семьи. Образ Иудушки Головлева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 Иудушки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Конспект статьи, анализ образа Иудушки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57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«Сказки» Салтыкова-Щедрина. Своеобразие жанра поэтической сказки. Общечеловеческое звучание сказок  Салтыкова-Щедрина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тематического многообразия сказок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Аналитический обзор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58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Жизнь и творчество Ф.М. Достоевского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Этапы жизни и творчества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глав романа, статья в учебнике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59-60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Роман «Преступление и наказание». История создания социальн</w:t>
            </w:r>
            <w:proofErr w:type="gram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о-</w:t>
            </w:r>
            <w:proofErr w:type="gram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психологического романа. Петербург в изображении Достоевского.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2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системы образов и ключевых эпизодов произведения.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Учебник, в. 3, 4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61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Родион Раскольников в мире униженных и оскорбленных. Путь к преступлению.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Основной конфликт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глав, анализ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62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«Двойники» Родиона Раскольникова, их роль в романе.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Лекция с элементами </w:t>
            </w:r>
            <w:r w:rsidRPr="00431E7C">
              <w:rPr>
                <w:color w:val="000000" w:themeColor="text1"/>
              </w:rPr>
              <w:lastRenderedPageBreak/>
              <w:t>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Роль второстепенных героев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глав, анализ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63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Наказание за преступление. Возрождение души Раскольникова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 Раскольникова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глав, анализ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64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Женские образы романа. 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Женские образы романа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глав, анализ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65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Проверочная работа по роману «Преступление и наказание»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Тест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Презентация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rPr>
          <w:trHeight w:val="1826"/>
        </w:trPr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66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Роман «Идиот». Князь Мышкин как «обновленный Раскольников»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 «положительно прекрасного человека»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67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Романы Достоевского «Бесы», «Братья Карамазовы»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Нравственно – философские явления в жизни, раскрытие своеобразие романов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rPr>
          <w:trHeight w:val="701"/>
        </w:trPr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68-69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Р.</w:t>
            </w:r>
            <w:proofErr w:type="gram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Сочинение по творчеству Достоевского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2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Развитие речи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Сочинение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70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Роман «Война и мир». История создания роман</w:t>
            </w:r>
            <w:proofErr w:type="gram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а-</w:t>
            </w:r>
            <w:proofErr w:type="gram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эпопеи. Особенности жанра и композиции. Смысл названия.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Проблема, образ, жанр, композиция.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71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«Род человеческий развивается только в семье». Семья Болконских и семья Ростовых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Приемы анализа текста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мир», анализ героев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72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Изображение войны 1805-1807гг.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Идейно-художественные особенности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мир», анализ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73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«Надо жить, надо любить, надо верить»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 Болконского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мир», анализ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74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«Война - противное человеческому разуму  и всей человеческой природе событие» 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Взгляд автора на войну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мир», 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75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Платон Каратаев и Тихон Щербатый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Лекция с </w:t>
            </w:r>
            <w:r w:rsidRPr="00431E7C">
              <w:rPr>
                <w:color w:val="000000" w:themeColor="text1"/>
              </w:rPr>
              <w:lastRenderedPageBreak/>
              <w:t>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Сравнительный анализ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Чтение отдельных глав романа «Война </w:t>
            </w:r>
            <w:r w:rsidRPr="00431E7C">
              <w:rPr>
                <w:color w:val="000000" w:themeColor="text1"/>
              </w:rPr>
              <w:lastRenderedPageBreak/>
              <w:t>и мир», 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76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Образы Кутузова и Наполеона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Проблемные задания, беседа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Сравнительный анализ образов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мир», сопоставительный анализ героев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77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Путь исканий главных героев Л.Н. Толстого. Андрей Болконский и Пьер Безухов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Проблемные задания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 Пьера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мир», сопоставительный анализ героев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78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Женские образы в романе Л.Н.Толстого «Война и мир»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Женские образы. Сопоставительный анализ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мир», сопоставительный анализ героев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79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Наташа Ростов</w:t>
            </w:r>
            <w:proofErr w:type="gram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а-</w:t>
            </w:r>
            <w:proofErr w:type="gram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любимый женский образ Л.Н.Толстого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 Наташи Ростовой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отдельных глав романа «Война и мир», анализ героев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80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Проверочная работа по роману «Война и мир»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Тест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Индивидуальные задания, учебник, в. 2, 4, 5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81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Роман Л. Н. Толстого «Воскресение». 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Роман в историческом контексте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к сочинению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82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Сочинению по творчеству Л.Н.Толстого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Развитие речи</w:t>
            </w: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Сочинение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сообщений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83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 </w:t>
            </w:r>
            <w:r w:rsidRPr="00431E7C">
              <w:rPr>
                <w:b/>
                <w:color w:val="000000" w:themeColor="text1"/>
              </w:rPr>
              <w:t>Н.С.Лесков</w:t>
            </w:r>
            <w:r w:rsidRPr="00431E7C">
              <w:rPr>
                <w:color w:val="000000" w:themeColor="text1"/>
              </w:rPr>
              <w:t>.  Жизнь и творчество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Этапы жизни и творчества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повести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84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Повесть «Очарованный странник». 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Художественное своеобразие повести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повести, анализ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85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«Леди Макбет </w:t>
            </w:r>
            <w:proofErr w:type="spellStart"/>
            <w:r w:rsidRPr="00431E7C">
              <w:rPr>
                <w:color w:val="000000" w:themeColor="text1"/>
              </w:rPr>
              <w:t>Мценского</w:t>
            </w:r>
            <w:proofErr w:type="spellEnd"/>
            <w:r w:rsidRPr="00431E7C">
              <w:rPr>
                <w:color w:val="000000" w:themeColor="text1"/>
              </w:rPr>
              <w:t xml:space="preserve"> уезда»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Лекция.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Женский образ в повести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Чтение повести, анализ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rPr>
          <w:trHeight w:val="715"/>
        </w:trPr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86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Жизнь и творчество А. П. Чехова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беседы, ИКТ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Этапы жизни и творчества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Учебник, в. 1 – 3, 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rPr>
          <w:trHeight w:val="715"/>
        </w:trPr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87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Ранние рассказы.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Лекция с элементами беседы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Идейно-художественное своеобразие ранней прозы.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произведения по выбору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88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Трилогия о любви. 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Семинарское </w:t>
            </w:r>
            <w:r w:rsidRPr="00431E7C">
              <w:rPr>
                <w:color w:val="000000" w:themeColor="text1"/>
              </w:rPr>
              <w:lastRenderedPageBreak/>
              <w:t>занятие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 xml:space="preserve">Художественное </w:t>
            </w:r>
            <w:r w:rsidRPr="00431E7C">
              <w:rPr>
                <w:color w:val="000000" w:themeColor="text1"/>
              </w:rPr>
              <w:lastRenderedPageBreak/>
              <w:t>своеобразие цикла рассказов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Анализ произведения по выбору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lastRenderedPageBreak/>
              <w:t>89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Рассказ </w:t>
            </w:r>
            <w:proofErr w:type="spell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А.П.Чехова</w:t>
            </w:r>
            <w:proofErr w:type="spell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«</w:t>
            </w:r>
            <w:proofErr w:type="spell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Ионыч</w:t>
            </w:r>
            <w:proofErr w:type="spell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».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Сообщения, лингвистический анализ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Тема и идея рассказа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произведения (письменно)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90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«Вишнёвый сад»- драма или комедия?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Комбинированное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Определение жанрового и композиционного своеобразия пьесы.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Учебник, в. 2-5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91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Проверочная работа по творчеству А.П.Чехова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Тест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Конспект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Западноевропейский роман.</w:t>
            </w:r>
          </w:p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Стендаль «</w:t>
            </w:r>
            <w:proofErr w:type="gram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Красное</w:t>
            </w:r>
            <w:proofErr w:type="gram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и черное», «Пармская обитель»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Комбинированный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Историческая основа романов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Учебник, в. 2-5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93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О. де Бальзак «Человеческая комедия». «Евгения </w:t>
            </w:r>
            <w:proofErr w:type="gram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Гранде</w:t>
            </w:r>
            <w:proofErr w:type="gram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», «Отец Горио»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Комбинированный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Образы главных героев.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героев (письменно), чтение статьи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94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Ч. Диккенс. Рождественские повести. Роман «</w:t>
            </w:r>
            <w:proofErr w:type="spell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Домби</w:t>
            </w:r>
            <w:proofErr w:type="spell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и сын»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Семинарское занятие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Образы главных героев.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произведения (по выбору)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95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Г. Ибсен. «Кукольный дом»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Семинарское занятие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Композиционное своеобразие произведения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Индивидуальные задания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96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Ги де</w:t>
            </w:r>
            <w:proofErr w:type="gram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Мопассан «Ожерелье»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 xml:space="preserve">Лекция 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текста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Индивидуальные задания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97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Б. Шоу «</w:t>
            </w:r>
            <w:proofErr w:type="spellStart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Пигмалион</w:t>
            </w:r>
            <w:proofErr w:type="spellEnd"/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»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Анализ текста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Индивидуальные задания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98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Проверочная работа по зарубежной литературе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Тест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Подготовка к итоговому занятию (повторение)</w:t>
            </w: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99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i w:val="0"/>
                <w:color w:val="000000" w:themeColor="text1"/>
                <w:sz w:val="24"/>
                <w:szCs w:val="24"/>
                <w:u w:val="none"/>
              </w:rPr>
              <w:t>Итоговый урок</w:t>
            </w: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по курсу 10 класса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Урок проверки знаний и умений</w:t>
            </w: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Подведение итогов</w:t>
            </w: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  <w:tr w:rsidR="00177D20" w:rsidRPr="00431E7C" w:rsidTr="00177D20"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  <w:r w:rsidRPr="00431E7C">
              <w:rPr>
                <w:color w:val="000000" w:themeColor="text1"/>
              </w:rPr>
              <w:t>100 - 102</w:t>
            </w:r>
          </w:p>
        </w:tc>
        <w:tc>
          <w:tcPr>
            <w:tcW w:w="4111" w:type="dxa"/>
          </w:tcPr>
          <w:p w:rsidR="00177D20" w:rsidRPr="00431E7C" w:rsidRDefault="00177D20" w:rsidP="001746C7">
            <w:pPr>
              <w:pStyle w:val="aa"/>
              <w:jc w:val="both"/>
              <w:rPr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431E7C">
              <w:rPr>
                <w:i w:val="0"/>
                <w:color w:val="000000" w:themeColor="text1"/>
                <w:sz w:val="24"/>
                <w:szCs w:val="24"/>
                <w:u w:val="none"/>
              </w:rPr>
              <w:t>Резервные уроки</w:t>
            </w:r>
          </w:p>
        </w:tc>
        <w:tc>
          <w:tcPr>
            <w:tcW w:w="709" w:type="dxa"/>
          </w:tcPr>
          <w:p w:rsidR="00177D20" w:rsidRPr="00431E7C" w:rsidRDefault="00177D20" w:rsidP="001746C7">
            <w:pPr>
              <w:pStyle w:val="aa"/>
              <w:jc w:val="both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77D20" w:rsidRPr="00431E7C" w:rsidRDefault="00177D20" w:rsidP="001746C7">
            <w:pPr>
              <w:jc w:val="both"/>
              <w:rPr>
                <w:color w:val="000000" w:themeColor="text1"/>
              </w:rPr>
            </w:pPr>
          </w:p>
        </w:tc>
      </w:tr>
    </w:tbl>
    <w:p w:rsidR="00735ADB" w:rsidRPr="00431E7C" w:rsidRDefault="00735ADB" w:rsidP="00735ADB">
      <w:pPr>
        <w:jc w:val="both"/>
        <w:rPr>
          <w:color w:val="000000" w:themeColor="text1"/>
        </w:rPr>
      </w:pPr>
    </w:p>
    <w:p w:rsidR="00735ADB" w:rsidRPr="00431E7C" w:rsidRDefault="00735ADB" w:rsidP="00735ADB">
      <w:pPr>
        <w:jc w:val="both"/>
        <w:rPr>
          <w:color w:val="000000" w:themeColor="text1"/>
        </w:rPr>
      </w:pPr>
    </w:p>
    <w:p w:rsidR="00735ADB" w:rsidRPr="00431E7C" w:rsidRDefault="00735ADB" w:rsidP="00735ADB">
      <w:pPr>
        <w:jc w:val="both"/>
        <w:rPr>
          <w:color w:val="000000" w:themeColor="text1"/>
        </w:rPr>
      </w:pPr>
    </w:p>
    <w:p w:rsidR="00EF0558" w:rsidRDefault="00EF0558"/>
    <w:sectPr w:rsidR="00EF0558" w:rsidSect="00735AD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8E" w:rsidRDefault="00B61B8E" w:rsidP="00177D20">
      <w:r>
        <w:separator/>
      </w:r>
    </w:p>
  </w:endnote>
  <w:endnote w:type="continuationSeparator" w:id="0">
    <w:p w:rsidR="00B61B8E" w:rsidRDefault="00B61B8E" w:rsidP="0017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1843"/>
      <w:docPartObj>
        <w:docPartGallery w:val="Page Numbers (Bottom of Page)"/>
        <w:docPartUnique/>
      </w:docPartObj>
    </w:sdtPr>
    <w:sdtContent>
      <w:p w:rsidR="00177D20" w:rsidRDefault="00177D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7D20" w:rsidRDefault="00177D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8E" w:rsidRDefault="00B61B8E" w:rsidP="00177D20">
      <w:r>
        <w:separator/>
      </w:r>
    </w:p>
  </w:footnote>
  <w:footnote w:type="continuationSeparator" w:id="0">
    <w:p w:rsidR="00B61B8E" w:rsidRDefault="00B61B8E" w:rsidP="0017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85D60"/>
    <w:multiLevelType w:val="hybridMultilevel"/>
    <w:tmpl w:val="A5787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63C26"/>
    <w:multiLevelType w:val="singleLevel"/>
    <w:tmpl w:val="7966A040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DB"/>
    <w:rsid w:val="00177D20"/>
    <w:rsid w:val="00735ADB"/>
    <w:rsid w:val="00B61B8E"/>
    <w:rsid w:val="00E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5A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5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35A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5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735ADB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35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735ADB"/>
    <w:pPr>
      <w:jc w:val="center"/>
    </w:pPr>
    <w:rPr>
      <w:b/>
      <w:i/>
      <w:sz w:val="40"/>
      <w:szCs w:val="20"/>
      <w:u w:val="single"/>
    </w:rPr>
  </w:style>
  <w:style w:type="character" w:customStyle="1" w:styleId="ab">
    <w:name w:val="Название Знак"/>
    <w:basedOn w:val="a0"/>
    <w:link w:val="aa"/>
    <w:rsid w:val="00735ADB"/>
    <w:rPr>
      <w:rFonts w:ascii="Times New Roman" w:eastAsia="Times New Roman" w:hAnsi="Times New Roman" w:cs="Times New Roman"/>
      <w:b/>
      <w:i/>
      <w:sz w:val="40"/>
      <w:szCs w:val="20"/>
      <w:u w:val="single"/>
      <w:lang w:eastAsia="ru-RU"/>
    </w:rPr>
  </w:style>
  <w:style w:type="paragraph" w:styleId="ac">
    <w:name w:val="Balloon Text"/>
    <w:basedOn w:val="a"/>
    <w:link w:val="ad"/>
    <w:rsid w:val="00735A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5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5A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1971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dcterms:created xsi:type="dcterms:W3CDTF">2015-11-20T11:24:00Z</dcterms:created>
  <dcterms:modified xsi:type="dcterms:W3CDTF">2019-09-09T16:31:00Z</dcterms:modified>
</cp:coreProperties>
</file>